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157232" w:rsidRDefault="00CE1E56" w:rsidP="00157232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626129" w:rsidRDefault="00416EC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47024D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47024D" w:rsidRPr="00C221C8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C221C8">
        <w:rPr>
          <w:rFonts w:asciiTheme="minorHAnsi" w:hAnsiTheme="minorHAnsi" w:cstheme="minorHAnsi"/>
          <w:b/>
          <w:sz w:val="22"/>
          <w:szCs w:val="22"/>
        </w:rPr>
        <w:t>°</w:t>
      </w:r>
      <w:r w:rsidR="00416EC3" w:rsidRPr="00C221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21C8" w:rsidRPr="00C221C8">
        <w:rPr>
          <w:rFonts w:asciiTheme="minorHAnsi" w:hAnsiTheme="minorHAnsi" w:cstheme="minorHAnsi"/>
          <w:b/>
          <w:sz w:val="22"/>
          <w:szCs w:val="22"/>
        </w:rPr>
        <w:t>37043/2016.</w:t>
      </w:r>
    </w:p>
    <w:p w:rsidR="00E775CE" w:rsidRPr="00C221C8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 xml:space="preserve">Recorrente - D. </w:t>
      </w:r>
      <w:proofErr w:type="spellStart"/>
      <w:r w:rsidRPr="00C221C8">
        <w:rPr>
          <w:rFonts w:asciiTheme="minorHAnsi" w:hAnsiTheme="minorHAnsi" w:cstheme="minorHAnsi"/>
          <w:b/>
          <w:sz w:val="22"/>
          <w:szCs w:val="22"/>
        </w:rPr>
        <w:t>Batisti</w:t>
      </w:r>
      <w:proofErr w:type="spellEnd"/>
      <w:r w:rsidRPr="00C221C8">
        <w:rPr>
          <w:rFonts w:asciiTheme="minorHAnsi" w:hAnsiTheme="minorHAnsi" w:cstheme="minorHAnsi"/>
          <w:b/>
          <w:sz w:val="22"/>
          <w:szCs w:val="22"/>
        </w:rPr>
        <w:t xml:space="preserve"> Madeiras EPP.</w:t>
      </w:r>
    </w:p>
    <w:p w:rsidR="00E33B4F" w:rsidRPr="00C221C8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C221C8" w:rsidRPr="00C221C8">
        <w:rPr>
          <w:rFonts w:asciiTheme="minorHAnsi" w:hAnsiTheme="minorHAnsi" w:cstheme="minorHAnsi"/>
          <w:sz w:val="22"/>
          <w:szCs w:val="22"/>
        </w:rPr>
        <w:t>133066, de 26/01/2016.</w:t>
      </w:r>
    </w:p>
    <w:p w:rsidR="0047024D" w:rsidRPr="00C221C8" w:rsidRDefault="0047024D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 xml:space="preserve">Relatora – </w:t>
      </w:r>
      <w:r w:rsidR="00C221C8" w:rsidRPr="00C221C8">
        <w:rPr>
          <w:rFonts w:asciiTheme="minorHAnsi" w:hAnsiTheme="minorHAnsi" w:cstheme="minorHAnsi"/>
          <w:sz w:val="22"/>
          <w:szCs w:val="22"/>
        </w:rPr>
        <w:t xml:space="preserve">Natalia Alencar </w:t>
      </w:r>
      <w:proofErr w:type="spellStart"/>
      <w:r w:rsidR="00C221C8" w:rsidRPr="00C221C8">
        <w:rPr>
          <w:rFonts w:asciiTheme="minorHAnsi" w:hAnsiTheme="minorHAnsi" w:cstheme="minorHAnsi"/>
          <w:sz w:val="22"/>
          <w:szCs w:val="22"/>
        </w:rPr>
        <w:t>Cantini</w:t>
      </w:r>
      <w:proofErr w:type="spellEnd"/>
      <w:r w:rsidR="00C221C8" w:rsidRPr="00C221C8">
        <w:rPr>
          <w:rFonts w:asciiTheme="minorHAnsi" w:hAnsiTheme="minorHAnsi" w:cstheme="minorHAnsi"/>
          <w:sz w:val="22"/>
          <w:szCs w:val="22"/>
        </w:rPr>
        <w:t xml:space="preserve"> – FÉ E VIDA.</w:t>
      </w:r>
    </w:p>
    <w:p w:rsidR="0047024D" w:rsidRPr="00C221C8" w:rsidRDefault="0047024D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 xml:space="preserve">Advogado – </w:t>
      </w:r>
      <w:r w:rsidR="00C221C8" w:rsidRPr="00C221C8">
        <w:rPr>
          <w:rFonts w:asciiTheme="minorHAnsi" w:hAnsiTheme="minorHAnsi" w:cstheme="minorHAnsi"/>
          <w:sz w:val="22"/>
          <w:szCs w:val="22"/>
        </w:rPr>
        <w:t>Vinicius Ribeiro Mota - OAB/MT n° 10.491-B.</w:t>
      </w:r>
    </w:p>
    <w:p w:rsidR="00450C23" w:rsidRPr="00C221C8" w:rsidRDefault="00D1264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>3</w:t>
      </w:r>
      <w:r w:rsidR="00CE1E56" w:rsidRPr="00C221C8">
        <w:rPr>
          <w:rFonts w:asciiTheme="minorHAnsi" w:hAnsiTheme="minorHAnsi" w:cstheme="minorHAnsi"/>
          <w:sz w:val="22"/>
          <w:szCs w:val="22"/>
        </w:rPr>
        <w:t>ª Junta de Julgamento de Recursos.</w:t>
      </w:r>
      <w:r w:rsidR="00673C9E" w:rsidRPr="00C221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77EA" w:rsidRPr="00C221C8" w:rsidRDefault="00C221C8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>025</w:t>
      </w:r>
      <w:r w:rsidR="00550EF7" w:rsidRPr="00C221C8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C221C8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79C1" w:rsidRPr="00C221C8" w:rsidRDefault="00C221C8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>Auto de Infração n° 133066, de 26/01/2016. Autos de Inspeções n° 166801/166802, de 26/01/2016. Termo de Embargo/Interdição n° 108951, de 26/01/2016. Notificação n° 5684, de 20/01/2016. Parecer Técnico n° 97141/DUDALTAFLO/SURAC/2015. Por fazer funcionar empreendimento utilizados de recursos ambientais em desacordo com a LO n° 312140/2015 e contrariando as normas legais conforme Auto de Inspeção n° 166802. Decisão Administrativa n° 713/SGPA/SEMA/2019, de 22/05/2019 pela homologação do Auto de Infração n. 133066, de 26/01/2016, arbitrando multa de R$ 25.000,00 (vinte e cinco mil reais) com fulcro do artigo 66 do Decreto Federal 6514/2008. Requer o recorrente que seja o recebimento do presente recurso, devendo ser analisado com bom senso e justiça, provendo a anulação do auto de infração n° 133066, face a prescrição penal e intercorrente ocorrida no processo. Não sendo reconhecida a prescrição para a caso, pugna pela anulação do auto de infração n° 133066 pelas razões de mérito suscitadas. Requer ainda, em caso de manutenção da sanção imposta a redução ao valor mínimo legal previsto em lei, evitando desta forma prejuízos ao recorrente</w:t>
      </w:r>
      <w:r w:rsidR="0047024D" w:rsidRPr="00C221C8">
        <w:rPr>
          <w:rFonts w:asciiTheme="minorHAnsi" w:hAnsiTheme="minorHAnsi" w:cstheme="minorHAnsi"/>
          <w:sz w:val="22"/>
          <w:szCs w:val="22"/>
        </w:rPr>
        <w:t xml:space="preserve">. </w:t>
      </w:r>
      <w:r w:rsidR="001A79C1" w:rsidRPr="00C221C8">
        <w:rPr>
          <w:rFonts w:asciiTheme="minorHAnsi" w:hAnsiTheme="minorHAnsi" w:cstheme="minorHAnsi"/>
          <w:sz w:val="22"/>
          <w:szCs w:val="22"/>
        </w:rPr>
        <w:t xml:space="preserve">Recurso </w:t>
      </w:r>
      <w:r w:rsidR="00002B79">
        <w:rPr>
          <w:rFonts w:asciiTheme="minorHAnsi" w:hAnsiTheme="minorHAnsi" w:cstheme="minorHAnsi"/>
          <w:sz w:val="22"/>
          <w:szCs w:val="22"/>
        </w:rPr>
        <w:t>im</w:t>
      </w:r>
      <w:r w:rsidR="001A79C1" w:rsidRPr="00C221C8">
        <w:rPr>
          <w:rFonts w:asciiTheme="minorHAnsi" w:hAnsiTheme="minorHAnsi" w:cstheme="minorHAnsi"/>
          <w:sz w:val="22"/>
          <w:szCs w:val="22"/>
        </w:rPr>
        <w:t>provido.</w:t>
      </w:r>
    </w:p>
    <w:p w:rsidR="00DC77A6" w:rsidRPr="00C221C8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5A07" w:rsidRPr="00C221C8" w:rsidRDefault="00CE1E56" w:rsidP="00865A07">
      <w:pPr>
        <w:jc w:val="both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C221C8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C221C8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C221C8">
        <w:rPr>
          <w:rFonts w:asciiTheme="minorHAnsi" w:hAnsiTheme="minorHAnsi" w:cstheme="minorHAnsi"/>
          <w:sz w:val="22"/>
          <w:szCs w:val="22"/>
        </w:rPr>
        <w:t xml:space="preserve">, </w:t>
      </w:r>
      <w:r w:rsidR="00C221C8" w:rsidRPr="00C221C8">
        <w:rPr>
          <w:rFonts w:asciiTheme="minorHAnsi" w:hAnsiTheme="minorHAnsi" w:cstheme="minorHAnsi"/>
          <w:sz w:val="22"/>
          <w:szCs w:val="22"/>
        </w:rPr>
        <w:t>por unanimidade, negar provimento ao recurso interposto pelo recorrente,</w:t>
      </w:r>
      <w:r w:rsidR="0050064A">
        <w:rPr>
          <w:rFonts w:asciiTheme="minorHAnsi" w:hAnsiTheme="minorHAnsi" w:cstheme="minorHAnsi"/>
          <w:sz w:val="22"/>
          <w:szCs w:val="22"/>
        </w:rPr>
        <w:t xml:space="preserve"> acolhendo o voto relator, </w:t>
      </w:r>
      <w:bookmarkStart w:id="0" w:name="_GoBack"/>
      <w:bookmarkEnd w:id="0"/>
      <w:r w:rsidR="00C221C8" w:rsidRPr="00C221C8">
        <w:rPr>
          <w:rFonts w:asciiTheme="minorHAnsi" w:hAnsiTheme="minorHAnsi" w:cstheme="minorHAnsi"/>
          <w:sz w:val="22"/>
          <w:szCs w:val="22"/>
        </w:rPr>
        <w:t>pelo não provimento do recurso e pela consequente manutenção da Decisão Administrativa n° 713/SGPA/SEMA/2019 que homologou o auto de infração, arbitrando multa de R$ 25.000,00 (vinte e cinco mil reais), com fulcro no artigo 66 do Decreto federal n° 6514/2008.</w:t>
      </w:r>
    </w:p>
    <w:p w:rsidR="00CE1E56" w:rsidRPr="00C221C8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C221C8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221C8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C221C8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C221C8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C221C8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221C8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C221C8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C221C8">
        <w:rPr>
          <w:rFonts w:asciiTheme="minorHAnsi" w:hAnsiTheme="minorHAnsi" w:cstheme="minorHAnsi"/>
          <w:sz w:val="22"/>
          <w:szCs w:val="22"/>
        </w:rPr>
        <w:t>janeiro</w:t>
      </w:r>
      <w:r w:rsidR="00D4121E" w:rsidRPr="00C221C8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C221C8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C221C8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C221C8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C221C8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C221C8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C221C8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C221C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2B79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064A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CF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0D92-0A40-4EFF-B3BD-F371049C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2022-02-09T20:44:00Z</dcterms:created>
  <dcterms:modified xsi:type="dcterms:W3CDTF">2022-02-16T19:01:00Z</dcterms:modified>
</cp:coreProperties>
</file>